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961" w:rsidRPr="00402961" w:rsidRDefault="00402961" w:rsidP="00402961">
      <w:pPr>
        <w:spacing w:before="20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71120</wp:posOffset>
            </wp:positionH>
            <wp:positionV relativeFrom="page">
              <wp:posOffset>-148590</wp:posOffset>
            </wp:positionV>
            <wp:extent cx="7343775" cy="1624965"/>
            <wp:effectExtent l="0" t="0" r="9525" b="0"/>
            <wp:wrapNone/>
            <wp:docPr id="3" name="Image 3" descr="Description : TdL-BLL_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TdL-BLL_ha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62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961" w:rsidRPr="00402961" w:rsidRDefault="00402961" w:rsidP="00402961">
      <w:pPr>
        <w:spacing w:before="200"/>
        <w:jc w:val="center"/>
        <w:rPr>
          <w:rFonts w:ascii="Calibri" w:eastAsia="Times New Roman" w:hAnsi="Calibri" w:cs="Times New Roman"/>
          <w:sz w:val="20"/>
          <w:szCs w:val="20"/>
        </w:rPr>
      </w:pPr>
    </w:p>
    <w:p w:rsidR="00402961" w:rsidRPr="00402961" w:rsidRDefault="002B4773" w:rsidP="00402961">
      <w:pPr>
        <w:spacing w:before="200"/>
        <w:jc w:val="center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color w:val="4F81BD"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8.25pt;height:102pt" fillcolor="#0070c0">
            <v:fill recolor="t"/>
            <v:shadow on="t" color="#b2b2b2" opacity="52429f" offset="3pt"/>
            <v:textpath style="font-family:&quot;Times New Roman&quot;;v-text-kern:t" trim="t" fitpath="t" string="RAPPORT D'ACTIVITES&#10;2011"/>
          </v:shape>
        </w:pict>
      </w:r>
    </w:p>
    <w:p w:rsidR="00402961" w:rsidRPr="00402961" w:rsidRDefault="00402961" w:rsidP="00402961">
      <w:pPr>
        <w:spacing w:before="20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  <w:lang w:eastAsia="fr-FR"/>
        </w:rPr>
        <w:drawing>
          <wp:inline distT="0" distB="0" distL="0" distR="0">
            <wp:extent cx="6343650" cy="4476750"/>
            <wp:effectExtent l="0" t="0" r="0" b="0"/>
            <wp:docPr id="1" name="Image 1" descr="imag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961" w:rsidRPr="00402961" w:rsidRDefault="00402961" w:rsidP="00402961">
      <w:pPr>
        <w:spacing w:before="200" w:after="0"/>
        <w:rPr>
          <w:rFonts w:ascii="Arial" w:eastAsia="Times New Roman" w:hAnsi="Arial" w:cs="Arial"/>
          <w:b/>
          <w:color w:val="4F81BD"/>
          <w:sz w:val="36"/>
          <w:szCs w:val="36"/>
        </w:rPr>
      </w:pPr>
      <w:r w:rsidRPr="00402961">
        <w:rPr>
          <w:rFonts w:ascii="Arial" w:eastAsia="Times New Roman" w:hAnsi="Arial" w:cs="Arial"/>
          <w:b/>
          <w:color w:val="4F81BD"/>
          <w:sz w:val="36"/>
          <w:szCs w:val="36"/>
        </w:rPr>
        <w:t>DELEGATION DEPARTEMENTALE DU PAS-DE-CALAIS</w:t>
      </w:r>
    </w:p>
    <w:p w:rsidR="00402961" w:rsidRPr="00402961" w:rsidRDefault="00402961" w:rsidP="00402961">
      <w:pPr>
        <w:spacing w:after="0"/>
        <w:rPr>
          <w:rFonts w:ascii="Arial" w:eastAsia="Times New Roman" w:hAnsi="Arial" w:cs="Arial"/>
          <w:b/>
          <w:color w:val="F79646"/>
          <w:sz w:val="28"/>
          <w:szCs w:val="28"/>
        </w:rPr>
      </w:pPr>
      <w:r w:rsidRPr="00402961">
        <w:rPr>
          <w:rFonts w:ascii="Arial" w:eastAsia="Times New Roman" w:hAnsi="Arial" w:cs="Arial"/>
          <w:b/>
          <w:color w:val="F79646"/>
          <w:sz w:val="28"/>
          <w:szCs w:val="28"/>
        </w:rPr>
        <w:t>183 Rue de l’</w:t>
      </w:r>
      <w:proofErr w:type="spellStart"/>
      <w:r w:rsidRPr="00402961">
        <w:rPr>
          <w:rFonts w:ascii="Arial" w:eastAsia="Times New Roman" w:hAnsi="Arial" w:cs="Arial"/>
          <w:b/>
          <w:color w:val="F79646"/>
          <w:sz w:val="28"/>
          <w:szCs w:val="28"/>
        </w:rPr>
        <w:t>Abregain</w:t>
      </w:r>
      <w:proofErr w:type="spellEnd"/>
      <w:r w:rsidRPr="00402961">
        <w:rPr>
          <w:rFonts w:ascii="Arial" w:eastAsia="Times New Roman" w:hAnsi="Arial" w:cs="Arial"/>
          <w:b/>
          <w:color w:val="F79646"/>
          <w:sz w:val="28"/>
          <w:szCs w:val="28"/>
        </w:rPr>
        <w:t xml:space="preserve"> BP 30004-62800 LIEVIN</w:t>
      </w:r>
    </w:p>
    <w:p w:rsidR="00402961" w:rsidRPr="00402961" w:rsidRDefault="00402961" w:rsidP="00402961">
      <w:pPr>
        <w:spacing w:after="0"/>
        <w:rPr>
          <w:rFonts w:ascii="Arial" w:eastAsia="Times New Roman" w:hAnsi="Arial" w:cs="Arial"/>
          <w:b/>
          <w:color w:val="F79646"/>
          <w:sz w:val="28"/>
          <w:szCs w:val="28"/>
        </w:rPr>
      </w:pPr>
      <w:r w:rsidRPr="00402961">
        <w:rPr>
          <w:rFonts w:ascii="Arial" w:eastAsia="Times New Roman" w:hAnsi="Arial" w:cs="Arial"/>
          <w:b/>
          <w:color w:val="F79646"/>
          <w:sz w:val="28"/>
          <w:szCs w:val="28"/>
        </w:rPr>
        <w:t>Tél. : 03.21.57.19.68   Fax : 03.21.65.99.84</w:t>
      </w:r>
    </w:p>
    <w:p w:rsidR="00402961" w:rsidRPr="00402961" w:rsidRDefault="00402961" w:rsidP="00402961">
      <w:pPr>
        <w:spacing w:after="0"/>
        <w:rPr>
          <w:rFonts w:ascii="Arial" w:eastAsia="Times New Roman" w:hAnsi="Arial" w:cs="Arial"/>
          <w:b/>
          <w:color w:val="F79646"/>
          <w:sz w:val="28"/>
          <w:szCs w:val="28"/>
        </w:rPr>
      </w:pPr>
      <w:r w:rsidRPr="00402961">
        <w:rPr>
          <w:rFonts w:ascii="Arial" w:eastAsia="Times New Roman" w:hAnsi="Arial" w:cs="Arial"/>
          <w:b/>
          <w:color w:val="F79646"/>
          <w:sz w:val="28"/>
          <w:szCs w:val="28"/>
        </w:rPr>
        <w:t xml:space="preserve">Mail : </w:t>
      </w:r>
      <w:hyperlink r:id="rId8" w:history="1">
        <w:r w:rsidRPr="00402961">
          <w:rPr>
            <w:rFonts w:ascii="Arial" w:eastAsia="Times New Roman" w:hAnsi="Arial" w:cs="Arial"/>
            <w:b/>
            <w:color w:val="F79646"/>
            <w:sz w:val="28"/>
            <w:szCs w:val="28"/>
          </w:rPr>
          <w:t>dd.62@apf.asso.fr</w:t>
        </w:r>
      </w:hyperlink>
    </w:p>
    <w:p w:rsidR="00402961" w:rsidRPr="00187F28" w:rsidRDefault="00402961" w:rsidP="00402961">
      <w:pPr>
        <w:spacing w:after="0"/>
        <w:rPr>
          <w:rFonts w:ascii="Arial" w:eastAsia="Times New Roman" w:hAnsi="Arial" w:cs="Arial"/>
          <w:b/>
          <w:color w:val="F79646"/>
          <w:sz w:val="28"/>
          <w:szCs w:val="28"/>
          <w:lang w:val="en-US"/>
        </w:rPr>
      </w:pPr>
      <w:proofErr w:type="gramStart"/>
      <w:r w:rsidRPr="00187F28">
        <w:rPr>
          <w:rFonts w:ascii="Arial" w:eastAsia="Times New Roman" w:hAnsi="Arial" w:cs="Arial"/>
          <w:b/>
          <w:color w:val="F79646"/>
          <w:sz w:val="28"/>
          <w:szCs w:val="28"/>
          <w:lang w:val="en-US"/>
        </w:rPr>
        <w:t>Blog :</w:t>
      </w:r>
      <w:proofErr w:type="gramEnd"/>
      <w:r w:rsidRPr="00187F28">
        <w:rPr>
          <w:rFonts w:ascii="Arial" w:eastAsia="Times New Roman" w:hAnsi="Arial" w:cs="Arial"/>
          <w:b/>
          <w:color w:val="F79646"/>
          <w:sz w:val="28"/>
          <w:szCs w:val="28"/>
          <w:lang w:val="en-US"/>
        </w:rPr>
        <w:t xml:space="preserve"> </w:t>
      </w:r>
      <w:hyperlink r:id="rId9" w:history="1">
        <w:r w:rsidRPr="00187F28">
          <w:rPr>
            <w:rFonts w:ascii="Arial" w:eastAsia="Times New Roman" w:hAnsi="Arial" w:cs="Arial"/>
            <w:b/>
            <w:color w:val="F79646"/>
            <w:sz w:val="28"/>
            <w:szCs w:val="28"/>
            <w:lang w:val="en-US"/>
          </w:rPr>
          <w:t>http://www.blogs.apf.asso.fr</w:t>
        </w:r>
      </w:hyperlink>
    </w:p>
    <w:p w:rsidR="00402961" w:rsidRPr="00187F28" w:rsidRDefault="00402961" w:rsidP="00402961">
      <w:pPr>
        <w:spacing w:after="0"/>
        <w:rPr>
          <w:rFonts w:ascii="Arial" w:eastAsia="Times New Roman" w:hAnsi="Arial" w:cs="Arial"/>
          <w:b/>
          <w:color w:val="F79646" w:themeColor="accent6"/>
          <w:sz w:val="28"/>
          <w:szCs w:val="28"/>
        </w:rPr>
      </w:pPr>
      <w:r w:rsidRPr="00187F28">
        <w:rPr>
          <w:rFonts w:ascii="Arial" w:eastAsia="Times New Roman" w:hAnsi="Arial" w:cs="Arial"/>
          <w:b/>
          <w:noProof/>
          <w:color w:val="F79646" w:themeColor="accent6"/>
          <w:sz w:val="28"/>
          <w:szCs w:val="28"/>
          <w:lang w:eastAsia="fr-FR"/>
        </w:rPr>
        <w:drawing>
          <wp:anchor distT="0" distB="0" distL="114300" distR="114300" simplePos="0" relativeHeight="251660288" behindDoc="1" locked="1" layoutInCell="1" allowOverlap="1" wp14:anchorId="6760DF67" wp14:editId="0A676F8D">
            <wp:simplePos x="0" y="0"/>
            <wp:positionH relativeFrom="page">
              <wp:posOffset>-447675</wp:posOffset>
            </wp:positionH>
            <wp:positionV relativeFrom="page">
              <wp:posOffset>9486900</wp:posOffset>
            </wp:positionV>
            <wp:extent cx="7753350" cy="838200"/>
            <wp:effectExtent l="0" t="0" r="0" b="0"/>
            <wp:wrapNone/>
            <wp:docPr id="2" name="Image 2" descr="Description : BLL_bas_sans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Description : BLL_bas_sansa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187F28" w:rsidRPr="00187F28">
          <w:rPr>
            <w:rStyle w:val="Lienhypertexte"/>
            <w:rFonts w:ascii="Arial" w:eastAsia="Times New Roman" w:hAnsi="Arial" w:cs="Arial"/>
            <w:b/>
            <w:color w:val="F79646" w:themeColor="accent6"/>
            <w:sz w:val="28"/>
            <w:szCs w:val="28"/>
          </w:rPr>
          <w:t>www.apf.asso.fr</w:t>
        </w:r>
      </w:hyperlink>
    </w:p>
    <w:p w:rsidR="00187F28" w:rsidRPr="00402961" w:rsidRDefault="00187F28" w:rsidP="00402961">
      <w:pPr>
        <w:spacing w:after="0"/>
        <w:rPr>
          <w:rFonts w:ascii="Arial" w:eastAsia="Times New Roman" w:hAnsi="Arial" w:cs="Arial"/>
          <w:b/>
          <w:color w:val="F79646"/>
          <w:sz w:val="28"/>
          <w:szCs w:val="28"/>
        </w:rPr>
      </w:pPr>
    </w:p>
    <w:p w:rsidR="00402961" w:rsidRPr="00402961" w:rsidRDefault="00402961" w:rsidP="00402961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</w:pBdr>
        <w:shd w:val="clear" w:color="auto" w:fill="4F81BD"/>
        <w:spacing w:before="200" w:after="0"/>
        <w:jc w:val="center"/>
        <w:outlineLvl w:val="0"/>
        <w:rPr>
          <w:rFonts w:ascii="Calibri" w:eastAsia="Times New Roman" w:hAnsi="Calibri" w:cs="Times New Roman"/>
          <w:b/>
          <w:bCs/>
          <w:caps/>
          <w:color w:val="FFFFFF"/>
          <w:spacing w:val="15"/>
          <w:sz w:val="40"/>
          <w:szCs w:val="40"/>
          <w:lang w:eastAsia="fr-FR"/>
        </w:rPr>
      </w:pPr>
      <w:r w:rsidRPr="00402961">
        <w:rPr>
          <w:rFonts w:ascii="Calibri" w:eastAsia="Times New Roman" w:hAnsi="Calibri" w:cs="Times New Roman"/>
          <w:b/>
          <w:bCs/>
          <w:caps/>
          <w:color w:val="FFFFFF"/>
          <w:spacing w:val="15"/>
          <w:sz w:val="40"/>
          <w:szCs w:val="40"/>
          <w:lang w:eastAsia="fr-FR"/>
        </w:rPr>
        <w:lastRenderedPageBreak/>
        <w:t>SOMMAIRE</w:t>
      </w:r>
    </w:p>
    <w:p w:rsidR="00402961" w:rsidRPr="00402961" w:rsidRDefault="00402961" w:rsidP="00402961">
      <w:pPr>
        <w:spacing w:before="20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fr-FR"/>
        </w:rPr>
      </w:pPr>
    </w:p>
    <w:p w:rsidR="00402961" w:rsidRPr="00402961" w:rsidRDefault="00402961" w:rsidP="00402961">
      <w:pPr>
        <w:spacing w:before="200"/>
        <w:jc w:val="both"/>
        <w:rPr>
          <w:rFonts w:ascii="Bookman Old Style" w:eastAsia="Times New Roman" w:hAnsi="Bookman Old Style" w:cs="Times New Roman"/>
          <w:b/>
          <w:i/>
          <w:sz w:val="20"/>
          <w:szCs w:val="20"/>
          <w:lang w:eastAsia="fr-FR"/>
        </w:rPr>
      </w:pPr>
    </w:p>
    <w:p w:rsidR="00402961" w:rsidRPr="00402961" w:rsidRDefault="00402961" w:rsidP="00402961">
      <w:pPr>
        <w:spacing w:before="20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L’APF, UNE ASSOCIATION NATIONALE                                      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</w:t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P.1</w:t>
      </w:r>
    </w:p>
    <w:p w:rsidR="00402961" w:rsidRPr="00402961" w:rsidRDefault="00402961" w:rsidP="00402961">
      <w:pPr>
        <w:spacing w:before="20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LA CHARTE DE L’APF                                                                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</w:t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P.2</w:t>
      </w:r>
    </w:p>
    <w:p w:rsidR="00402961" w:rsidRPr="00402961" w:rsidRDefault="00402961" w:rsidP="00402961">
      <w:pPr>
        <w:spacing w:before="20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L’APF, UNE ASSOCIATION DEPARTEMENTALE</w:t>
      </w:r>
      <w:r w:rsidR="00F9597C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</w:t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</w:t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 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Les missions d’une Délégation                                               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Les missions du Directeur Départemental et de son équipe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Les missions du Conseil Départemental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+ </w:t>
      </w:r>
      <w:proofErr w:type="gramStart"/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tableau</w:t>
      </w:r>
      <w:proofErr w:type="gramEnd"/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des différents membres du Conseil Départemental 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</w:t>
      </w:r>
      <w:proofErr w:type="gramStart"/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avec</w:t>
      </w:r>
      <w:proofErr w:type="gramEnd"/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leurs représentations         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 P.3 à 6</w:t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</w:t>
      </w:r>
      <w:r w:rsidR="00F9597C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</w:t>
      </w:r>
    </w:p>
    <w:p w:rsidR="00402961" w:rsidRPr="00402961" w:rsidRDefault="00402961" w:rsidP="00402961">
      <w:pPr>
        <w:spacing w:before="200" w:after="0"/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LA DELEGATION AU JOUR LE JOUR   </w:t>
      </w:r>
      <w:r w:rsidR="00F9597C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          </w:t>
      </w:r>
      <w:r w:rsidR="00187F28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                            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Le déménagement de la Délégation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La démarche d’amélioration continue de la qualité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La Délégation, relais d’APF Evasion        </w:t>
      </w:r>
      <w:r w:rsidR="00187F28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                                P.7 à 9</w:t>
      </w: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      </w:t>
      </w:r>
      <w:r w:rsidR="00F9597C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</w:t>
      </w:r>
      <w:r w:rsidRPr="00402961">
        <w:rPr>
          <w:rFonts w:ascii="Bookman Old Style" w:eastAsia="Times New Roman" w:hAnsi="Bookman Old Style" w:cs="Arial"/>
          <w:b/>
          <w:color w:val="000080"/>
          <w:sz w:val="24"/>
          <w:szCs w:val="24"/>
          <w:lang w:eastAsia="fr-FR"/>
        </w:rPr>
        <w:t xml:space="preserve">                                                  </w:t>
      </w:r>
    </w:p>
    <w:p w:rsidR="00402961" w:rsidRPr="00402961" w:rsidRDefault="00402961" w:rsidP="00402961">
      <w:pPr>
        <w:spacing w:before="20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LE SERVICE DEPARTEMENTAL D’ACCESSIBILITE   </w:t>
      </w:r>
      <w:r w:rsidR="00F9597C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Les principes à l’origine de sa création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Son fonctionnement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Le service et les commissions commu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nales d’accessibilité  P.10 à 12</w:t>
      </w:r>
      <w:r w:rsidR="00F9597C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</w:t>
      </w:r>
    </w:p>
    <w:p w:rsidR="00F9597C" w:rsidRDefault="00402961" w:rsidP="00F9597C">
      <w:pPr>
        <w:spacing w:before="24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LA LUTTE POUR UN VERITABLE SERVICE DE TRANSPORT  </w:t>
      </w:r>
      <w:r w:rsidR="00F9597C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</w:t>
      </w:r>
    </w:p>
    <w:p w:rsidR="00F9597C" w:rsidRDefault="00F9597C" w:rsidP="00F9597C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Une commission d’accès obligatoire</w:t>
      </w:r>
    </w:p>
    <w:p w:rsidR="00F9597C" w:rsidRDefault="00F9597C" w:rsidP="00F9597C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Des horaires peu adaptés</w:t>
      </w:r>
    </w:p>
    <w:p w:rsidR="00F9597C" w:rsidRDefault="00F9597C" w:rsidP="00F9597C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Un rayon d’action très restreint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P.13 et 14</w:t>
      </w:r>
    </w:p>
    <w:p w:rsidR="00402961" w:rsidRPr="00402961" w:rsidRDefault="00402961" w:rsidP="00F9597C">
      <w:pPr>
        <w:spacing w:before="24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LA PARTICIPATION A LA CREATION DE LA MAS </w:t>
      </w:r>
      <w:proofErr w:type="gramStart"/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DE OIGNIES</w:t>
      </w:r>
      <w:proofErr w:type="gramEnd"/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</w:t>
      </w:r>
    </w:p>
    <w:p w:rsidR="00F9597C" w:rsidRDefault="00F9597C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Organisation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                           P.15 et 16</w:t>
      </w:r>
    </w:p>
    <w:p w:rsidR="00402961" w:rsidRPr="00402961" w:rsidRDefault="00402961" w:rsidP="00F9597C">
      <w:pPr>
        <w:spacing w:before="24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LES DIFFERENTS GROUPES      </w:t>
      </w:r>
      <w:r w:rsidR="00F9597C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    </w:t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                   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Groupe DEC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Groupe Jeunes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Groupe bouchons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Groupes locaux (ARRAS, BETHUNE, BERCK, BEAURAINVILLE,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  <w:t xml:space="preserve">    ST OMER)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                                P.17 à 24</w:t>
      </w:r>
    </w:p>
    <w:p w:rsidR="00402961" w:rsidRPr="00402961" w:rsidRDefault="00402961" w:rsidP="00F9597C">
      <w:pPr>
        <w:spacing w:before="24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INTERVENTIONS DES ACTEURS DE LA DD  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SPIP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Lycées, Collèges et autres</w:t>
      </w: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ab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Dans les entreprises                                  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P.25 et 26</w:t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</w:t>
      </w:r>
    </w:p>
    <w:p w:rsidR="00402961" w:rsidRPr="00402961" w:rsidRDefault="00402961" w:rsidP="00402961">
      <w:pPr>
        <w:spacing w:before="20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lastRenderedPageBreak/>
        <w:t>UN IMPERATIF, DEVELOPPER LE NOMBRE D’ADHERENTS ET D’ACTIONS RESSOURCES</w:t>
      </w:r>
      <w:bookmarkStart w:id="0" w:name="_GoBack"/>
      <w:bookmarkEnd w:id="0"/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Développer le nombre d’adhérents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Développer les actions ressources</w:t>
      </w:r>
    </w:p>
    <w:p w:rsidR="00402961" w:rsidRPr="00402961" w:rsidRDefault="00402961" w:rsidP="00187F28">
      <w:pPr>
        <w:numPr>
          <w:ilvl w:val="0"/>
          <w:numId w:val="1"/>
        </w:num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Les recettes sur lesquelles nous n’avons que peu de prise</w:t>
      </w:r>
    </w:p>
    <w:p w:rsidR="00402961" w:rsidRDefault="00402961" w:rsidP="00187F28">
      <w:pPr>
        <w:numPr>
          <w:ilvl w:val="0"/>
          <w:numId w:val="1"/>
        </w:num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Les recettes sur lesquelles nous pouvons agir directement</w:t>
      </w:r>
    </w:p>
    <w:p w:rsidR="00187F28" w:rsidRPr="00402961" w:rsidRDefault="00187F28" w:rsidP="00187F28">
      <w:pPr>
        <w:spacing w:after="0"/>
        <w:ind w:left="1776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                                     P.27 et 28    </w:t>
      </w:r>
    </w:p>
    <w:p w:rsidR="00402961" w:rsidRPr="00402961" w:rsidRDefault="00402961" w:rsidP="00402961">
      <w:pPr>
        <w:spacing w:after="0"/>
        <w:ind w:left="1776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</w:p>
    <w:p w:rsidR="00402961" w:rsidRPr="00402961" w:rsidRDefault="00402961" w:rsidP="00402961">
      <w:pPr>
        <w:spacing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LES PARTENAIRES INSTITUTIONNELS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Le Conseil Général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La DDTM 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La Direction de </w:t>
      </w:r>
      <w:smartTag w:uri="urn:schemas-microsoft-com:office:smarttags" w:element="PersonName">
        <w:smartTagPr>
          <w:attr w:name="ProductID" w:val="la Coh￩sion Sociale"/>
        </w:smartTagPr>
        <w:smartTag w:uri="urn:schemas-microsoft-com:office:smarttags" w:element="PersonName">
          <w:smartTagPr>
            <w:attr w:name="ProductID" w:val="la Coh￩sion"/>
          </w:smartTagPr>
          <w:r w:rsidRPr="00402961">
            <w:rPr>
              <w:rFonts w:ascii="Bookman Old Style" w:eastAsia="Times New Roman" w:hAnsi="Bookman Old Style" w:cs="Times New Roman"/>
              <w:b/>
              <w:color w:val="000080"/>
              <w:sz w:val="24"/>
              <w:szCs w:val="24"/>
              <w:lang w:eastAsia="fr-FR"/>
            </w:rPr>
            <w:t>la Cohésion</w:t>
          </w:r>
        </w:smartTag>
        <w:r w:rsidRPr="00402961">
          <w:rPr>
            <w:rFonts w:ascii="Bookman Old Style" w:eastAsia="Times New Roman" w:hAnsi="Bookman Old Style" w:cs="Times New Roman"/>
            <w:b/>
            <w:color w:val="000080"/>
            <w:sz w:val="24"/>
            <w:szCs w:val="24"/>
            <w:lang w:eastAsia="fr-FR"/>
          </w:rPr>
          <w:t xml:space="preserve"> Sociale</w:t>
        </w:r>
      </w:smartTag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L’ARS et </w:t>
      </w:r>
      <w:smartTag w:uri="urn:schemas-microsoft-com:office:smarttags" w:element="PersonName">
        <w:smartTagPr>
          <w:attr w:name="ProductID" w:val="la CRSA"/>
        </w:smartTagPr>
        <w:r w:rsidRPr="00402961">
          <w:rPr>
            <w:rFonts w:ascii="Bookman Old Style" w:eastAsia="Times New Roman" w:hAnsi="Bookman Old Style" w:cs="Times New Roman"/>
            <w:b/>
            <w:color w:val="000080"/>
            <w:sz w:val="24"/>
            <w:szCs w:val="24"/>
            <w:lang w:eastAsia="fr-FR"/>
          </w:rPr>
          <w:t>la CRSA</w:t>
        </w:r>
      </w:smartTag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La MDPH et la COMEX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La CDCPH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Les villes et intercommunalités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P.29 à 33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</w:p>
    <w:p w:rsidR="00402961" w:rsidRPr="00402961" w:rsidRDefault="00402961" w:rsidP="00402961">
      <w:pPr>
        <w:spacing w:before="20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LES PARTENAIRES ASSOCIATIFS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CIA Collectif inter associatif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CER</w:t>
      </w:r>
    </w:p>
    <w:p w:rsidR="00402961" w:rsidRPr="00402961" w:rsidRDefault="00402961" w:rsidP="00402961">
      <w:pPr>
        <w:spacing w:after="0"/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URIOPSS</w:t>
      </w:r>
    </w:p>
    <w:p w:rsidR="00402961" w:rsidRPr="00402961" w:rsidRDefault="00402961" w:rsidP="00402961">
      <w:pPr>
        <w:ind w:firstLine="708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sym w:font="Wingdings" w:char="F0C4"/>
      </w:r>
      <w:r w:rsidRPr="00402961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GSEP</w:t>
      </w:r>
      <w:r w:rsidR="00187F28"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 xml:space="preserve">                                                                                   P.34 à 36</w:t>
      </w:r>
    </w:p>
    <w:p w:rsidR="00187F28" w:rsidRPr="00402961" w:rsidRDefault="00187F28" w:rsidP="00187F28">
      <w:pPr>
        <w:spacing w:before="200" w:after="0"/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</w:pPr>
      <w:r>
        <w:rPr>
          <w:rFonts w:ascii="Bookman Old Style" w:eastAsia="Times New Roman" w:hAnsi="Bookman Old Style" w:cs="Times New Roman"/>
          <w:b/>
          <w:color w:val="000080"/>
          <w:sz w:val="24"/>
          <w:szCs w:val="24"/>
          <w:lang w:eastAsia="fr-FR"/>
        </w:rPr>
        <w:t>CONCLUSION                                                                                          P.37</w:t>
      </w:r>
    </w:p>
    <w:p w:rsidR="00997F0F" w:rsidRDefault="00997F0F"/>
    <w:sectPr w:rsidR="00997F0F" w:rsidSect="00187F28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0428C"/>
    <w:multiLevelType w:val="hybridMultilevel"/>
    <w:tmpl w:val="E94C8D8A"/>
    <w:lvl w:ilvl="0" w:tplc="B128E312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1"/>
    <w:rsid w:val="00187F28"/>
    <w:rsid w:val="002B4773"/>
    <w:rsid w:val="00402961"/>
    <w:rsid w:val="00997F0F"/>
    <w:rsid w:val="00F9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9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7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2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296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7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.62@apf.asso.f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apf.asso.f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logs.apf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PSTDD</dc:creator>
  <cp:lastModifiedBy>PSTDD</cp:lastModifiedBy>
  <cp:revision>4</cp:revision>
  <cp:lastPrinted>2012-04-20T10:24:00Z</cp:lastPrinted>
  <dcterms:created xsi:type="dcterms:W3CDTF">2012-03-22T10:23:00Z</dcterms:created>
  <dcterms:modified xsi:type="dcterms:W3CDTF">2012-04-20T10:25:00Z</dcterms:modified>
</cp:coreProperties>
</file>